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EB126C" w14:textId="77777777" w:rsidR="00DA36E8" w:rsidRDefault="00DA36E8">
      <w:pPr>
        <w:sectPr w:rsidR="00DA36E8">
          <w:headerReference w:type="default" r:id="rId7"/>
          <w:type w:val="continuous"/>
          <w:pgSz w:w="12240" w:h="15840" w:code="1"/>
          <w:pgMar w:top="2880" w:right="1800" w:bottom="1440" w:left="1800" w:header="720" w:footer="720" w:gutter="0"/>
          <w:cols w:space="720"/>
        </w:sectPr>
      </w:pPr>
    </w:p>
    <w:p w14:paraId="6F2E9B17" w14:textId="00078B13" w:rsidR="001169B6" w:rsidRPr="002916B3" w:rsidRDefault="008C469B" w:rsidP="001169B6">
      <w:r>
        <w:rPr>
          <w:b/>
        </w:rPr>
        <w:t>TO:</w:t>
      </w:r>
      <w:r w:rsidR="001169B6">
        <w:rPr>
          <w:b/>
        </w:rPr>
        <w:tab/>
      </w:r>
      <w:r w:rsidR="001169B6">
        <w:rPr>
          <w:b/>
        </w:rPr>
        <w:tab/>
      </w:r>
      <w:r w:rsidR="00DC53DC" w:rsidRPr="002916B3">
        <w:t>Justin Adkins</w:t>
      </w:r>
      <w:r w:rsidR="001169B6" w:rsidRPr="002916B3">
        <w:t>, Attorney</w:t>
      </w:r>
    </w:p>
    <w:p w14:paraId="6A00A3BC" w14:textId="77777777" w:rsidR="008C469B" w:rsidRPr="002916B3" w:rsidRDefault="001169B6" w:rsidP="001169B6">
      <w:pPr>
        <w:ind w:left="1440"/>
      </w:pPr>
      <w:r w:rsidRPr="002916B3">
        <w:t>Legal Division</w:t>
      </w:r>
      <w:r w:rsidR="008C469B" w:rsidRPr="002916B3">
        <w:rPr>
          <w:b/>
        </w:rPr>
        <w:tab/>
      </w:r>
    </w:p>
    <w:p w14:paraId="3596502B" w14:textId="77777777" w:rsidR="008C469B" w:rsidRPr="002916B3" w:rsidRDefault="008C469B" w:rsidP="008C469B">
      <w:pPr>
        <w:tabs>
          <w:tab w:val="left" w:pos="1170"/>
        </w:tabs>
      </w:pPr>
      <w:r w:rsidRPr="002916B3">
        <w:tab/>
      </w:r>
      <w:r w:rsidRPr="002916B3">
        <w:tab/>
      </w:r>
    </w:p>
    <w:p w14:paraId="628E5889" w14:textId="4550AD43" w:rsidR="001169B6" w:rsidRPr="002916B3" w:rsidRDefault="008C469B" w:rsidP="001169B6">
      <w:r w:rsidRPr="002916B3">
        <w:rPr>
          <w:b/>
        </w:rPr>
        <w:t>FROM:</w:t>
      </w:r>
      <w:r w:rsidRPr="002916B3">
        <w:rPr>
          <w:b/>
        </w:rPr>
        <w:tab/>
      </w:r>
      <w:r w:rsidR="00DC53DC" w:rsidRPr="002916B3">
        <w:t>Jolie Mathis</w:t>
      </w:r>
      <w:r w:rsidR="001169B6" w:rsidRPr="002916B3">
        <w:t xml:space="preserve">, </w:t>
      </w:r>
      <w:r w:rsidR="00DC53DC" w:rsidRPr="002916B3">
        <w:t>Utility Engineering Specialist</w:t>
      </w:r>
    </w:p>
    <w:p w14:paraId="09E77496" w14:textId="77777777" w:rsidR="001169B6" w:rsidRPr="002916B3" w:rsidRDefault="001169B6" w:rsidP="001169B6">
      <w:pPr>
        <w:ind w:left="1440"/>
      </w:pPr>
      <w:r w:rsidRPr="002916B3">
        <w:t>Infrastructure Division</w:t>
      </w:r>
    </w:p>
    <w:p w14:paraId="0F7058CA" w14:textId="27460FDC" w:rsidR="008C469B" w:rsidRPr="002916B3" w:rsidRDefault="008C469B" w:rsidP="008C469B">
      <w:pPr>
        <w:tabs>
          <w:tab w:val="left" w:pos="1170"/>
        </w:tabs>
        <w:spacing w:before="240"/>
      </w:pPr>
      <w:r w:rsidRPr="002916B3">
        <w:rPr>
          <w:b/>
        </w:rPr>
        <w:t>DATE:</w:t>
      </w:r>
      <w:r w:rsidRPr="002916B3">
        <w:rPr>
          <w:b/>
        </w:rPr>
        <w:tab/>
      </w:r>
      <w:r w:rsidRPr="002916B3">
        <w:rPr>
          <w:b/>
        </w:rPr>
        <w:tab/>
      </w:r>
      <w:r w:rsidR="00DC53DC" w:rsidRPr="002916B3">
        <w:rPr>
          <w:bCs/>
        </w:rPr>
        <w:t>December 1</w:t>
      </w:r>
      <w:r w:rsidR="00692EFF">
        <w:rPr>
          <w:bCs/>
        </w:rPr>
        <w:t>8</w:t>
      </w:r>
      <w:r w:rsidR="00DC53DC" w:rsidRPr="002916B3">
        <w:rPr>
          <w:bCs/>
        </w:rPr>
        <w:t>, 2020</w:t>
      </w:r>
    </w:p>
    <w:p w14:paraId="640AFCFF" w14:textId="77777777" w:rsidR="0028111B" w:rsidRPr="002916B3" w:rsidRDefault="0028111B" w:rsidP="008C469B">
      <w:pPr>
        <w:tabs>
          <w:tab w:val="left" w:pos="1170"/>
        </w:tabs>
        <w:spacing w:before="240"/>
      </w:pPr>
    </w:p>
    <w:p w14:paraId="1498A4A5" w14:textId="322BD814" w:rsidR="008C469B" w:rsidRPr="002916B3" w:rsidRDefault="008C469B" w:rsidP="008C469B">
      <w:pPr>
        <w:ind w:left="1440" w:right="-450" w:hanging="1440"/>
        <w:rPr>
          <w:b/>
          <w:i/>
          <w:szCs w:val="24"/>
        </w:rPr>
      </w:pPr>
      <w:r w:rsidRPr="002916B3">
        <w:rPr>
          <w:b/>
        </w:rPr>
        <w:t>RE:</w:t>
      </w:r>
      <w:r w:rsidRPr="002916B3">
        <w:rPr>
          <w:b/>
        </w:rPr>
        <w:tab/>
      </w:r>
      <w:r w:rsidR="001169B6" w:rsidRPr="002916B3">
        <w:rPr>
          <w:bCs/>
        </w:rPr>
        <w:t xml:space="preserve">Docket No. </w:t>
      </w:r>
      <w:r w:rsidR="00DC53DC" w:rsidRPr="002916B3">
        <w:rPr>
          <w:bCs/>
        </w:rPr>
        <w:t>50903</w:t>
      </w:r>
      <w:r w:rsidR="001169B6" w:rsidRPr="002916B3">
        <w:t xml:space="preserve"> – </w:t>
      </w:r>
      <w:r w:rsidR="001169B6" w:rsidRPr="002916B3">
        <w:rPr>
          <w:i/>
        </w:rPr>
        <w:t xml:space="preserve">Application of </w:t>
      </w:r>
      <w:r w:rsidR="00DC53DC" w:rsidRPr="002916B3">
        <w:rPr>
          <w:i/>
          <w:iCs/>
        </w:rPr>
        <w:t>the City of Pflugerville</w:t>
      </w:r>
      <w:r w:rsidR="001169B6" w:rsidRPr="002916B3">
        <w:rPr>
          <w:i/>
          <w:iCs/>
        </w:rPr>
        <w:t xml:space="preserve"> </w:t>
      </w:r>
      <w:r w:rsidR="001169B6" w:rsidRPr="002916B3">
        <w:rPr>
          <w:bCs/>
          <w:i/>
        </w:rPr>
        <w:t xml:space="preserve">to Amend </w:t>
      </w:r>
      <w:r w:rsidR="00B24FE5">
        <w:rPr>
          <w:bCs/>
          <w:i/>
        </w:rPr>
        <w:t xml:space="preserve">a </w:t>
      </w:r>
      <w:r w:rsidR="001169B6" w:rsidRPr="002916B3">
        <w:rPr>
          <w:bCs/>
          <w:i/>
        </w:rPr>
        <w:t xml:space="preserve">Certificate of Convenience and Necessity under Texas Water Code </w:t>
      </w:r>
      <w:r w:rsidR="001169B6" w:rsidRPr="002916B3">
        <w:rPr>
          <w:bCs/>
        </w:rPr>
        <w:t xml:space="preserve">§ </w:t>
      </w:r>
      <w:r w:rsidR="001169B6" w:rsidRPr="002916B3">
        <w:rPr>
          <w:bCs/>
          <w:i/>
        </w:rPr>
        <w:t xml:space="preserve">13.255 and Decertify a Portion of </w:t>
      </w:r>
      <w:r w:rsidR="00DC53DC" w:rsidRPr="002916B3">
        <w:rPr>
          <w:i/>
          <w:iCs/>
        </w:rPr>
        <w:t>Manville Water Supply Corporation</w:t>
      </w:r>
      <w:r w:rsidR="009A6DB8">
        <w:rPr>
          <w:i/>
          <w:iCs/>
        </w:rPr>
        <w:t>’s</w:t>
      </w:r>
      <w:r w:rsidR="001169B6" w:rsidRPr="002916B3">
        <w:rPr>
          <w:i/>
          <w:iCs/>
        </w:rPr>
        <w:t xml:space="preserve"> </w:t>
      </w:r>
      <w:r w:rsidR="001169B6" w:rsidRPr="002916B3">
        <w:rPr>
          <w:bCs/>
          <w:i/>
        </w:rPr>
        <w:t xml:space="preserve">Service Area in </w:t>
      </w:r>
      <w:r w:rsidR="00DC53DC" w:rsidRPr="002916B3">
        <w:rPr>
          <w:i/>
          <w:iCs/>
        </w:rPr>
        <w:t>Travis</w:t>
      </w:r>
      <w:r w:rsidR="001169B6" w:rsidRPr="002916B3">
        <w:rPr>
          <w:bCs/>
          <w:i/>
        </w:rPr>
        <w:t xml:space="preserve"> County</w:t>
      </w:r>
    </w:p>
    <w:p w14:paraId="3EF117E5" w14:textId="77777777" w:rsidR="008C469B" w:rsidRPr="002916B3" w:rsidRDefault="0028111B" w:rsidP="008C469B">
      <w:pPr>
        <w:tabs>
          <w:tab w:val="left" w:pos="1170"/>
        </w:tabs>
        <w:ind w:left="1170" w:right="-450" w:hanging="1170"/>
      </w:pPr>
      <w:r w:rsidRPr="002916B3">
        <w:rPr>
          <w:noProof/>
        </w:rPr>
        <mc:AlternateContent>
          <mc:Choice Requires="wps">
            <w:drawing>
              <wp:anchor distT="4294967289" distB="4294967289" distL="114300" distR="114300" simplePos="0" relativeHeight="251658240" behindDoc="0" locked="0" layoutInCell="1" allowOverlap="1" wp14:anchorId="19154100" wp14:editId="5F6B4A08">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3E62047"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rsidRPr="002916B3">
        <w:tab/>
      </w:r>
    </w:p>
    <w:p w14:paraId="422E90BF" w14:textId="473C2E31" w:rsidR="001169B6" w:rsidRPr="002916B3" w:rsidRDefault="001169B6" w:rsidP="001169B6">
      <w:pPr>
        <w:autoSpaceDE w:val="0"/>
        <w:autoSpaceDN w:val="0"/>
        <w:adjustRightInd w:val="0"/>
        <w:spacing w:before="240"/>
        <w:rPr>
          <w:bCs/>
          <w:szCs w:val="24"/>
        </w:rPr>
      </w:pPr>
      <w:r w:rsidRPr="002916B3">
        <w:rPr>
          <w:bCs/>
          <w:szCs w:val="24"/>
        </w:rPr>
        <w:t xml:space="preserve">On </w:t>
      </w:r>
      <w:bookmarkStart w:id="0" w:name="_Hlk51224637"/>
      <w:r w:rsidR="00DC53DC" w:rsidRPr="002916B3">
        <w:t>June 3, 2020</w:t>
      </w:r>
      <w:r w:rsidRPr="002916B3">
        <w:t xml:space="preserve">, </w:t>
      </w:r>
      <w:bookmarkEnd w:id="0"/>
      <w:r w:rsidR="00DC53DC" w:rsidRPr="002916B3">
        <w:t>the City of Pflugerville</w:t>
      </w:r>
      <w:r w:rsidRPr="002916B3">
        <w:rPr>
          <w:i/>
        </w:rPr>
        <w:t xml:space="preserve"> </w:t>
      </w:r>
      <w:r w:rsidRPr="002916B3">
        <w:rPr>
          <w:bCs/>
          <w:szCs w:val="24"/>
        </w:rPr>
        <w:t>(</w:t>
      </w:r>
      <w:r w:rsidR="00B24FE5">
        <w:rPr>
          <w:bCs/>
          <w:szCs w:val="24"/>
        </w:rPr>
        <w:t>Pflugerville</w:t>
      </w:r>
      <w:r w:rsidRPr="002916B3">
        <w:rPr>
          <w:bCs/>
          <w:szCs w:val="24"/>
        </w:rPr>
        <w:t xml:space="preserve">) filed an application to amend </w:t>
      </w:r>
      <w:r w:rsidR="00B24FE5">
        <w:rPr>
          <w:bCs/>
          <w:szCs w:val="24"/>
        </w:rPr>
        <w:t>its water C</w:t>
      </w:r>
      <w:r w:rsidRPr="002916B3">
        <w:rPr>
          <w:bCs/>
          <w:szCs w:val="24"/>
        </w:rPr>
        <w:t xml:space="preserve">ertificate of </w:t>
      </w:r>
      <w:r w:rsidR="00B24FE5">
        <w:rPr>
          <w:bCs/>
          <w:szCs w:val="24"/>
        </w:rPr>
        <w:t>C</w:t>
      </w:r>
      <w:r w:rsidRPr="002916B3">
        <w:rPr>
          <w:bCs/>
          <w:szCs w:val="24"/>
        </w:rPr>
        <w:t xml:space="preserve">onvenience and </w:t>
      </w:r>
      <w:r w:rsidR="00B24FE5">
        <w:rPr>
          <w:bCs/>
          <w:szCs w:val="24"/>
        </w:rPr>
        <w:t>N</w:t>
      </w:r>
      <w:r w:rsidRPr="002916B3">
        <w:rPr>
          <w:bCs/>
          <w:szCs w:val="24"/>
        </w:rPr>
        <w:t xml:space="preserve">ecessity (CCN) </w:t>
      </w:r>
      <w:r w:rsidR="00B24FE5">
        <w:rPr>
          <w:bCs/>
          <w:szCs w:val="24"/>
        </w:rPr>
        <w:t xml:space="preserve">No. 11303 </w:t>
      </w:r>
      <w:r w:rsidRPr="002916B3">
        <w:rPr>
          <w:bCs/>
          <w:szCs w:val="24"/>
        </w:rPr>
        <w:t xml:space="preserve">in </w:t>
      </w:r>
      <w:r w:rsidR="00DC53DC" w:rsidRPr="002916B3">
        <w:t>Travis</w:t>
      </w:r>
      <w:r w:rsidRPr="002916B3">
        <w:rPr>
          <w:bCs/>
          <w:szCs w:val="24"/>
        </w:rPr>
        <w:t xml:space="preserve"> County, Texas, </w:t>
      </w:r>
      <w:r w:rsidR="009A6DB8">
        <w:rPr>
          <w:bCs/>
          <w:szCs w:val="24"/>
        </w:rPr>
        <w:t>under</w:t>
      </w:r>
      <w:r w:rsidRPr="002916B3">
        <w:rPr>
          <w:bCs/>
          <w:szCs w:val="24"/>
        </w:rPr>
        <w:t xml:space="preserve"> Texas Water Code § 13.255 and 16 Tex</w:t>
      </w:r>
      <w:r w:rsidR="00B24FE5">
        <w:rPr>
          <w:bCs/>
          <w:szCs w:val="24"/>
        </w:rPr>
        <w:t>as</w:t>
      </w:r>
      <w:r w:rsidRPr="002916B3">
        <w:rPr>
          <w:bCs/>
          <w:szCs w:val="24"/>
        </w:rPr>
        <w:t xml:space="preserve"> Admin</w:t>
      </w:r>
      <w:r w:rsidR="00B24FE5">
        <w:rPr>
          <w:bCs/>
          <w:szCs w:val="24"/>
        </w:rPr>
        <w:t>istrative</w:t>
      </w:r>
      <w:r w:rsidRPr="002916B3">
        <w:rPr>
          <w:bCs/>
          <w:szCs w:val="24"/>
        </w:rPr>
        <w:t xml:space="preserve"> Code</w:t>
      </w:r>
      <w:r w:rsidR="00B24FE5">
        <w:rPr>
          <w:bCs/>
          <w:szCs w:val="24"/>
        </w:rPr>
        <w:t xml:space="preserve"> (TAC)</w:t>
      </w:r>
      <w:r w:rsidRPr="002916B3">
        <w:rPr>
          <w:bCs/>
          <w:szCs w:val="24"/>
        </w:rPr>
        <w:t xml:space="preserve"> § 24.259.  Specifically, </w:t>
      </w:r>
      <w:r w:rsidR="00B24FE5">
        <w:rPr>
          <w:bCs/>
          <w:szCs w:val="24"/>
        </w:rPr>
        <w:t>Pflugerville</w:t>
      </w:r>
      <w:r w:rsidR="00DC53DC" w:rsidRPr="002916B3">
        <w:t xml:space="preserve"> </w:t>
      </w:r>
      <w:r w:rsidRPr="002916B3">
        <w:rPr>
          <w:bCs/>
          <w:szCs w:val="24"/>
        </w:rPr>
        <w:t xml:space="preserve">seeks approval to </w:t>
      </w:r>
      <w:r w:rsidR="003C75FA">
        <w:rPr>
          <w:bCs/>
          <w:szCs w:val="24"/>
        </w:rPr>
        <w:t>transfer</w:t>
      </w:r>
      <w:r w:rsidRPr="002916B3">
        <w:rPr>
          <w:bCs/>
          <w:szCs w:val="24"/>
        </w:rPr>
        <w:t xml:space="preserve"> </w:t>
      </w:r>
      <w:r w:rsidR="00B24FE5">
        <w:rPr>
          <w:bCs/>
          <w:szCs w:val="24"/>
        </w:rPr>
        <w:t>area from</w:t>
      </w:r>
      <w:r w:rsidRPr="002916B3">
        <w:rPr>
          <w:bCs/>
          <w:szCs w:val="24"/>
        </w:rPr>
        <w:t xml:space="preserve"> </w:t>
      </w:r>
      <w:r w:rsidR="00DC53DC" w:rsidRPr="002916B3">
        <w:t>Manville Water Supply Corporation</w:t>
      </w:r>
      <w:r w:rsidRPr="002916B3">
        <w:rPr>
          <w:bCs/>
          <w:szCs w:val="24"/>
        </w:rPr>
        <w:t>’s (</w:t>
      </w:r>
      <w:r w:rsidR="00B24FE5">
        <w:rPr>
          <w:bCs/>
          <w:szCs w:val="24"/>
        </w:rPr>
        <w:t xml:space="preserve">Manville </w:t>
      </w:r>
      <w:r w:rsidRPr="002916B3">
        <w:rPr>
          <w:bCs/>
          <w:szCs w:val="24"/>
        </w:rPr>
        <w:t xml:space="preserve">WSC) water CCN No. </w:t>
      </w:r>
      <w:r w:rsidR="00997376" w:rsidRPr="002916B3">
        <w:t>11144</w:t>
      </w:r>
      <w:r w:rsidR="00997376" w:rsidRPr="002916B3">
        <w:rPr>
          <w:bCs/>
          <w:szCs w:val="24"/>
        </w:rPr>
        <w:t xml:space="preserve"> </w:t>
      </w:r>
      <w:r w:rsidR="00997376">
        <w:rPr>
          <w:bCs/>
          <w:szCs w:val="24"/>
        </w:rPr>
        <w:t>to</w:t>
      </w:r>
      <w:r w:rsidR="00B24FE5">
        <w:rPr>
          <w:bCs/>
          <w:szCs w:val="24"/>
        </w:rPr>
        <w:t xml:space="preserve"> Pflugerville</w:t>
      </w:r>
      <w:r w:rsidR="009A6DB8">
        <w:t>’s</w:t>
      </w:r>
      <w:r w:rsidRPr="002916B3">
        <w:rPr>
          <w:bCs/>
          <w:szCs w:val="24"/>
        </w:rPr>
        <w:t xml:space="preserve"> CCN No. </w:t>
      </w:r>
      <w:r w:rsidR="00DC53DC" w:rsidRPr="002916B3">
        <w:t>11303</w:t>
      </w:r>
      <w:r w:rsidRPr="002916B3">
        <w:rPr>
          <w:bCs/>
          <w:szCs w:val="24"/>
        </w:rPr>
        <w:t xml:space="preserve">. </w:t>
      </w:r>
      <w:r w:rsidR="003C75FA">
        <w:rPr>
          <w:bCs/>
          <w:szCs w:val="24"/>
        </w:rPr>
        <w:t xml:space="preserve">In addition, </w:t>
      </w:r>
      <w:r w:rsidR="00B24FE5">
        <w:rPr>
          <w:bCs/>
          <w:szCs w:val="24"/>
        </w:rPr>
        <w:t>Pflugerville</w:t>
      </w:r>
      <w:r w:rsidR="003C75FA">
        <w:rPr>
          <w:bCs/>
          <w:szCs w:val="24"/>
        </w:rPr>
        <w:t xml:space="preserve"> seeks dual certification with Manville WSC </w:t>
      </w:r>
      <w:r w:rsidR="00A371F6">
        <w:rPr>
          <w:bCs/>
          <w:szCs w:val="24"/>
        </w:rPr>
        <w:t>for the</w:t>
      </w:r>
      <w:r w:rsidR="003C75FA">
        <w:rPr>
          <w:bCs/>
          <w:szCs w:val="24"/>
        </w:rPr>
        <w:t xml:space="preserve"> certificated </w:t>
      </w:r>
      <w:r w:rsidR="00971265">
        <w:rPr>
          <w:bCs/>
          <w:szCs w:val="24"/>
        </w:rPr>
        <w:t xml:space="preserve">service </w:t>
      </w:r>
      <w:r w:rsidR="003C75FA">
        <w:rPr>
          <w:bCs/>
          <w:szCs w:val="24"/>
        </w:rPr>
        <w:t xml:space="preserve">area in which </w:t>
      </w:r>
      <w:r w:rsidR="00A371F6">
        <w:rPr>
          <w:bCs/>
          <w:szCs w:val="24"/>
        </w:rPr>
        <w:t>Manville WSC has</w:t>
      </w:r>
      <w:r w:rsidR="003C75FA">
        <w:rPr>
          <w:bCs/>
          <w:szCs w:val="24"/>
        </w:rPr>
        <w:t xml:space="preserve"> </w:t>
      </w:r>
      <w:r w:rsidR="00EB4A8D">
        <w:rPr>
          <w:bCs/>
          <w:szCs w:val="24"/>
        </w:rPr>
        <w:t xml:space="preserve">a </w:t>
      </w:r>
      <w:r w:rsidR="003C75FA">
        <w:rPr>
          <w:bCs/>
          <w:szCs w:val="24"/>
        </w:rPr>
        <w:t xml:space="preserve">facility line plus two hundred </w:t>
      </w:r>
      <w:r w:rsidR="009A6DB8">
        <w:rPr>
          <w:bCs/>
          <w:szCs w:val="24"/>
        </w:rPr>
        <w:t xml:space="preserve">feet </w:t>
      </w:r>
      <w:r w:rsidR="00B24FE5">
        <w:rPr>
          <w:bCs/>
          <w:szCs w:val="24"/>
        </w:rPr>
        <w:t>of area</w:t>
      </w:r>
      <w:r w:rsidR="001367A6">
        <w:rPr>
          <w:bCs/>
          <w:szCs w:val="24"/>
        </w:rPr>
        <w:t>,</w:t>
      </w:r>
      <w:r w:rsidR="00B24FE5">
        <w:rPr>
          <w:bCs/>
          <w:szCs w:val="24"/>
        </w:rPr>
        <w:t xml:space="preserve"> in which Manville WSC </w:t>
      </w:r>
      <w:r w:rsidR="00D9076A">
        <w:rPr>
          <w:bCs/>
          <w:szCs w:val="24"/>
        </w:rPr>
        <w:t>serv</w:t>
      </w:r>
      <w:r w:rsidR="00B24FE5">
        <w:rPr>
          <w:bCs/>
          <w:szCs w:val="24"/>
        </w:rPr>
        <w:t>e</w:t>
      </w:r>
      <w:r w:rsidR="001367A6">
        <w:rPr>
          <w:bCs/>
          <w:szCs w:val="24"/>
        </w:rPr>
        <w:t>s</w:t>
      </w:r>
      <w:r w:rsidR="00A304E5">
        <w:rPr>
          <w:bCs/>
          <w:szCs w:val="24"/>
        </w:rPr>
        <w:t xml:space="preserve"> </w:t>
      </w:r>
      <w:r w:rsidR="003C75FA">
        <w:rPr>
          <w:bCs/>
          <w:szCs w:val="24"/>
        </w:rPr>
        <w:t xml:space="preserve">legacy customers. </w:t>
      </w:r>
    </w:p>
    <w:p w14:paraId="0F73C016" w14:textId="77777777" w:rsidR="001169B6" w:rsidRPr="002916B3" w:rsidRDefault="001169B6" w:rsidP="001169B6">
      <w:pPr>
        <w:autoSpaceDE w:val="0"/>
        <w:autoSpaceDN w:val="0"/>
        <w:adjustRightInd w:val="0"/>
        <w:rPr>
          <w:bCs/>
          <w:szCs w:val="24"/>
        </w:rPr>
      </w:pPr>
    </w:p>
    <w:p w14:paraId="55051E94" w14:textId="7CC62147" w:rsidR="00B24FE5" w:rsidRDefault="001169B6" w:rsidP="00680E2E">
      <w:pPr>
        <w:autoSpaceDE w:val="0"/>
        <w:autoSpaceDN w:val="0"/>
        <w:adjustRightInd w:val="0"/>
        <w:rPr>
          <w:szCs w:val="24"/>
        </w:rPr>
      </w:pPr>
      <w:r w:rsidRPr="002916B3">
        <w:rPr>
          <w:szCs w:val="24"/>
        </w:rPr>
        <w:t xml:space="preserve">Based on </w:t>
      </w:r>
      <w:bookmarkStart w:id="1" w:name="_Hlk53492894"/>
      <w:r w:rsidR="00DC53DC" w:rsidRPr="002916B3">
        <w:t>Tracy Montes</w:t>
      </w:r>
      <w:r w:rsidRPr="002916B3">
        <w:t xml:space="preserve">’ review of the </w:t>
      </w:r>
      <w:r w:rsidR="00A304E5">
        <w:t>revised maps and digital data</w:t>
      </w:r>
      <w:r w:rsidR="00A304E5">
        <w:rPr>
          <w:szCs w:val="24"/>
        </w:rPr>
        <w:t xml:space="preserve">, </w:t>
      </w:r>
      <w:r w:rsidRPr="002916B3">
        <w:rPr>
          <w:szCs w:val="24"/>
        </w:rPr>
        <w:t xml:space="preserve">and my review of the </w:t>
      </w:r>
      <w:r w:rsidR="00A304E5">
        <w:rPr>
          <w:szCs w:val="24"/>
        </w:rPr>
        <w:t xml:space="preserve">revised agreement </w:t>
      </w:r>
      <w:r w:rsidR="00246565">
        <w:rPr>
          <w:szCs w:val="24"/>
        </w:rPr>
        <w:t xml:space="preserve">between </w:t>
      </w:r>
      <w:r w:rsidR="00B24FE5">
        <w:rPr>
          <w:bCs/>
          <w:szCs w:val="24"/>
        </w:rPr>
        <w:t>Pflugerville</w:t>
      </w:r>
      <w:r w:rsidR="00246565">
        <w:rPr>
          <w:szCs w:val="24"/>
        </w:rPr>
        <w:t xml:space="preserve"> and Manville WSC </w:t>
      </w:r>
      <w:r w:rsidR="00A304E5">
        <w:rPr>
          <w:szCs w:val="24"/>
        </w:rPr>
        <w:t>provided on October 23, 2020</w:t>
      </w:r>
      <w:r w:rsidRPr="002916B3">
        <w:t xml:space="preserve">, I recommend </w:t>
      </w:r>
      <w:r w:rsidR="007F3821" w:rsidRPr="002916B3">
        <w:t xml:space="preserve">that </w:t>
      </w:r>
      <w:bookmarkEnd w:id="1"/>
      <w:r w:rsidRPr="002916B3">
        <w:t>the application</w:t>
      </w:r>
      <w:r w:rsidRPr="002916B3">
        <w:rPr>
          <w:szCs w:val="24"/>
        </w:rPr>
        <w:t xml:space="preserve"> be deemed</w:t>
      </w:r>
      <w:r w:rsidR="00B24FE5">
        <w:rPr>
          <w:szCs w:val="24"/>
        </w:rPr>
        <w:t xml:space="preserve"> administratively complete and</w:t>
      </w:r>
      <w:r w:rsidRPr="002916B3">
        <w:rPr>
          <w:szCs w:val="24"/>
        </w:rPr>
        <w:t xml:space="preserve"> </w:t>
      </w:r>
      <w:proofErr w:type="gramStart"/>
      <w:r w:rsidRPr="002916B3">
        <w:rPr>
          <w:szCs w:val="24"/>
        </w:rPr>
        <w:t>sufficient</w:t>
      </w:r>
      <w:proofErr w:type="gramEnd"/>
      <w:r w:rsidRPr="002916B3">
        <w:rPr>
          <w:szCs w:val="24"/>
        </w:rPr>
        <w:t xml:space="preserve"> for filing.</w:t>
      </w:r>
      <w:r w:rsidR="006C6D66">
        <w:rPr>
          <w:szCs w:val="24"/>
        </w:rPr>
        <w:t xml:space="preserve"> </w:t>
      </w:r>
      <w:r w:rsidR="00A304E5">
        <w:rPr>
          <w:szCs w:val="24"/>
        </w:rPr>
        <w:t xml:space="preserve">According to the revised mapping documentation, Ms. Montes determined the requested areas for single and dual certification </w:t>
      </w:r>
      <w:r w:rsidR="006C6D66">
        <w:rPr>
          <w:szCs w:val="24"/>
        </w:rPr>
        <w:t>are</w:t>
      </w:r>
      <w:r w:rsidR="00A304E5">
        <w:rPr>
          <w:szCs w:val="24"/>
        </w:rPr>
        <w:t xml:space="preserve"> located within </w:t>
      </w:r>
      <w:r w:rsidR="00B24FE5">
        <w:rPr>
          <w:szCs w:val="24"/>
        </w:rPr>
        <w:t>Pflugerville</w:t>
      </w:r>
      <w:r w:rsidR="00A304E5">
        <w:rPr>
          <w:szCs w:val="24"/>
        </w:rPr>
        <w:t xml:space="preserve">’s </w:t>
      </w:r>
      <w:r w:rsidR="00E73463">
        <w:rPr>
          <w:szCs w:val="24"/>
        </w:rPr>
        <w:t xml:space="preserve">annexed </w:t>
      </w:r>
      <w:r w:rsidR="00A304E5">
        <w:rPr>
          <w:szCs w:val="24"/>
        </w:rPr>
        <w:t>corporate boundaries.</w:t>
      </w:r>
      <w:r w:rsidR="006C6D66">
        <w:rPr>
          <w:szCs w:val="24"/>
        </w:rPr>
        <w:t xml:space="preserve"> </w:t>
      </w:r>
    </w:p>
    <w:p w14:paraId="12FE3166" w14:textId="77777777" w:rsidR="00B24FE5" w:rsidRDefault="00B24FE5" w:rsidP="00680E2E">
      <w:pPr>
        <w:autoSpaceDE w:val="0"/>
        <w:autoSpaceDN w:val="0"/>
        <w:adjustRightInd w:val="0"/>
        <w:rPr>
          <w:szCs w:val="24"/>
        </w:rPr>
      </w:pPr>
    </w:p>
    <w:p w14:paraId="0FB1F867" w14:textId="13799D2E" w:rsidR="00DF47FB" w:rsidRDefault="00246565" w:rsidP="00680E2E">
      <w:pPr>
        <w:autoSpaceDE w:val="0"/>
        <w:autoSpaceDN w:val="0"/>
        <w:adjustRightInd w:val="0"/>
        <w:rPr>
          <w:szCs w:val="24"/>
        </w:rPr>
      </w:pPr>
      <w:r>
        <w:rPr>
          <w:szCs w:val="24"/>
        </w:rPr>
        <w:t xml:space="preserve">Furthermore, </w:t>
      </w:r>
      <w:r w:rsidR="00B24FE5">
        <w:rPr>
          <w:szCs w:val="24"/>
        </w:rPr>
        <w:t>Pflugerville</w:t>
      </w:r>
      <w:r w:rsidR="006C6D66">
        <w:rPr>
          <w:szCs w:val="24"/>
        </w:rPr>
        <w:t xml:space="preserve">’s requested areas with </w:t>
      </w:r>
      <w:r>
        <w:rPr>
          <w:szCs w:val="24"/>
        </w:rPr>
        <w:t xml:space="preserve">single certification </w:t>
      </w:r>
      <w:r w:rsidR="006C6D66">
        <w:rPr>
          <w:szCs w:val="24"/>
        </w:rPr>
        <w:t xml:space="preserve">include </w:t>
      </w:r>
      <w:r>
        <w:rPr>
          <w:szCs w:val="24"/>
        </w:rPr>
        <w:t>approximately 2,140.6 acres</w:t>
      </w:r>
      <w:r w:rsidR="00B24FE5">
        <w:rPr>
          <w:szCs w:val="24"/>
        </w:rPr>
        <w:t>,</w:t>
      </w:r>
      <w:r>
        <w:rPr>
          <w:szCs w:val="24"/>
        </w:rPr>
        <w:t xml:space="preserve"> and </w:t>
      </w:r>
      <w:r w:rsidR="006C6D66">
        <w:rPr>
          <w:szCs w:val="24"/>
        </w:rPr>
        <w:t xml:space="preserve">the </w:t>
      </w:r>
      <w:r>
        <w:rPr>
          <w:szCs w:val="24"/>
        </w:rPr>
        <w:t>requested areas with dual certification</w:t>
      </w:r>
      <w:r w:rsidR="006C6D66">
        <w:rPr>
          <w:szCs w:val="24"/>
        </w:rPr>
        <w:t xml:space="preserve"> between </w:t>
      </w:r>
      <w:r w:rsidR="00B24FE5">
        <w:rPr>
          <w:bCs/>
          <w:szCs w:val="24"/>
        </w:rPr>
        <w:t>Pflugerville</w:t>
      </w:r>
      <w:r w:rsidR="006C6D66">
        <w:rPr>
          <w:szCs w:val="24"/>
        </w:rPr>
        <w:t xml:space="preserve"> and Manville WSC</w:t>
      </w:r>
      <w:r>
        <w:rPr>
          <w:szCs w:val="24"/>
        </w:rPr>
        <w:t xml:space="preserve"> </w:t>
      </w:r>
      <w:r w:rsidR="006C6D66">
        <w:rPr>
          <w:szCs w:val="24"/>
        </w:rPr>
        <w:t xml:space="preserve">include </w:t>
      </w:r>
      <w:r>
        <w:rPr>
          <w:szCs w:val="24"/>
        </w:rPr>
        <w:t xml:space="preserve">approximately 688.3 acres. The total requested area being </w:t>
      </w:r>
      <w:r w:rsidR="00B24FE5">
        <w:rPr>
          <w:szCs w:val="24"/>
        </w:rPr>
        <w:t>transferred</w:t>
      </w:r>
      <w:r>
        <w:rPr>
          <w:szCs w:val="24"/>
        </w:rPr>
        <w:t xml:space="preserve"> to </w:t>
      </w:r>
      <w:r w:rsidR="00B24FE5">
        <w:rPr>
          <w:bCs/>
          <w:szCs w:val="24"/>
        </w:rPr>
        <w:t xml:space="preserve">Pflugerville </w:t>
      </w:r>
      <w:r>
        <w:rPr>
          <w:szCs w:val="24"/>
        </w:rPr>
        <w:t xml:space="preserve">includes approximately 2,829 acres. </w:t>
      </w:r>
      <w:r w:rsidR="00DF47FB">
        <w:rPr>
          <w:szCs w:val="24"/>
        </w:rPr>
        <w:t xml:space="preserve">There is approximately 38 acres spread across the entire </w:t>
      </w:r>
      <w:r w:rsidR="0051101F">
        <w:rPr>
          <w:szCs w:val="24"/>
        </w:rPr>
        <w:t xml:space="preserve">2,829 acre </w:t>
      </w:r>
      <w:r w:rsidR="00DF47FB">
        <w:rPr>
          <w:szCs w:val="24"/>
        </w:rPr>
        <w:t>requested area that is uncertificated</w:t>
      </w:r>
      <w:r w:rsidR="00A824E2">
        <w:rPr>
          <w:szCs w:val="24"/>
        </w:rPr>
        <w:t xml:space="preserve"> </w:t>
      </w:r>
      <w:r w:rsidR="000676C5">
        <w:rPr>
          <w:szCs w:val="24"/>
        </w:rPr>
        <w:t xml:space="preserve">service </w:t>
      </w:r>
      <w:r w:rsidR="00A824E2">
        <w:rPr>
          <w:szCs w:val="24"/>
        </w:rPr>
        <w:t>area</w:t>
      </w:r>
      <w:r w:rsidR="00DF47FB">
        <w:rPr>
          <w:szCs w:val="24"/>
        </w:rPr>
        <w:t xml:space="preserve">. Both Pflugerville and Manville WSC are seeking dual certification for the 38 acres, in order to fix mapping errors between each other’s certificated service areas.  </w:t>
      </w:r>
      <w:r w:rsidR="00527829">
        <w:rPr>
          <w:szCs w:val="24"/>
        </w:rPr>
        <w:t>T</w:t>
      </w:r>
      <w:r w:rsidR="00DF47FB">
        <w:rPr>
          <w:szCs w:val="24"/>
        </w:rPr>
        <w:t xml:space="preserve">he uncertificated </w:t>
      </w:r>
      <w:r w:rsidR="000676C5">
        <w:rPr>
          <w:szCs w:val="24"/>
        </w:rPr>
        <w:t xml:space="preserve">service </w:t>
      </w:r>
      <w:r w:rsidR="00DF47FB">
        <w:rPr>
          <w:szCs w:val="24"/>
        </w:rPr>
        <w:t>area is located within Pflugerville’s annexed corporate boundaries.</w:t>
      </w:r>
    </w:p>
    <w:p w14:paraId="5A0B9F15" w14:textId="0AE2D44E" w:rsidR="00A92E7E" w:rsidRDefault="00A92E7E" w:rsidP="00680E2E">
      <w:pPr>
        <w:autoSpaceDE w:val="0"/>
        <w:autoSpaceDN w:val="0"/>
        <w:adjustRightInd w:val="0"/>
        <w:rPr>
          <w:szCs w:val="24"/>
        </w:rPr>
      </w:pPr>
    </w:p>
    <w:p w14:paraId="3AF7687D" w14:textId="54AC17AC" w:rsidR="00A92E7E" w:rsidRDefault="00A92E7E" w:rsidP="00680E2E">
      <w:pPr>
        <w:autoSpaceDE w:val="0"/>
        <w:autoSpaceDN w:val="0"/>
        <w:adjustRightInd w:val="0"/>
        <w:rPr>
          <w:szCs w:val="24"/>
        </w:rPr>
      </w:pPr>
      <w:r w:rsidRPr="00124659">
        <w:t xml:space="preserve">Due to the inclusion of </w:t>
      </w:r>
      <w:r w:rsidRPr="000B62E9">
        <w:t>uncertificated service area</w:t>
      </w:r>
      <w:r>
        <w:t xml:space="preserve">, I further recommend Pflugerville be ordered to </w:t>
      </w:r>
      <w:r w:rsidR="00085BE1">
        <w:t xml:space="preserve">provide notice by first-class mail and </w:t>
      </w:r>
      <w:r w:rsidR="00141085">
        <w:t xml:space="preserve">provide </w:t>
      </w:r>
      <w:r w:rsidR="00085BE1">
        <w:t>pu</w:t>
      </w:r>
      <w:r w:rsidR="00141085">
        <w:t>blication</w:t>
      </w:r>
      <w:r w:rsidR="0051101F">
        <w:t xml:space="preserve"> notice</w:t>
      </w:r>
      <w:r w:rsidR="00085BE1">
        <w:t xml:space="preserve"> in </w:t>
      </w:r>
      <w:r w:rsidR="00141085">
        <w:t>a</w:t>
      </w:r>
      <w:r w:rsidR="00085BE1">
        <w:t xml:space="preserve"> newspaper </w:t>
      </w:r>
      <w:r w:rsidR="00141085">
        <w:t xml:space="preserve">of general </w:t>
      </w:r>
      <w:r w:rsidR="00141085">
        <w:lastRenderedPageBreak/>
        <w:t xml:space="preserve">circulation </w:t>
      </w:r>
      <w:r w:rsidR="00714C91" w:rsidRPr="00714C91">
        <w:t xml:space="preserve">in the county where the requested area is located </w:t>
      </w:r>
      <w:r w:rsidR="00085BE1">
        <w:t xml:space="preserve">after </w:t>
      </w:r>
      <w:r w:rsidR="0051101F">
        <w:t>S</w:t>
      </w:r>
      <w:r w:rsidR="00085BE1">
        <w:t>taff provides the appropriate notice forms</w:t>
      </w:r>
      <w:bookmarkStart w:id="2" w:name="_GoBack"/>
      <w:r w:rsidR="00141085">
        <w:t xml:space="preserve">. </w:t>
      </w:r>
      <w:r w:rsidR="00714C91">
        <w:t>I recommend that the following notice be required</w:t>
      </w:r>
      <w:bookmarkEnd w:id="2"/>
      <w:r>
        <w:t>:</w:t>
      </w:r>
    </w:p>
    <w:p w14:paraId="5F13A2B3" w14:textId="77777777" w:rsidR="00DF47FB" w:rsidRDefault="00DF47FB" w:rsidP="00680E2E">
      <w:pPr>
        <w:autoSpaceDE w:val="0"/>
        <w:autoSpaceDN w:val="0"/>
        <w:adjustRightInd w:val="0"/>
        <w:rPr>
          <w:szCs w:val="24"/>
        </w:rPr>
      </w:pPr>
    </w:p>
    <w:p w14:paraId="1AED7E05" w14:textId="4066B8E6" w:rsidR="00124659" w:rsidRPr="00124659" w:rsidRDefault="00A92E7E" w:rsidP="00124659">
      <w:pPr>
        <w:pStyle w:val="NoSpacing"/>
        <w:numPr>
          <w:ilvl w:val="0"/>
          <w:numId w:val="3"/>
        </w:numPr>
        <w:ind w:left="360"/>
        <w:jc w:val="both"/>
      </w:pPr>
      <w:r>
        <w:t>P</w:t>
      </w:r>
      <w:r w:rsidR="00124659" w:rsidRPr="00124659">
        <w:t>rovide notice of the application by first-class mail to the following</w:t>
      </w:r>
      <w:r w:rsidR="00085BE1">
        <w:t xml:space="preserve">, after </w:t>
      </w:r>
      <w:r w:rsidR="0051101F">
        <w:t>S</w:t>
      </w:r>
      <w:r w:rsidR="00085BE1">
        <w:t>taff provides the appropriate notice forms</w:t>
      </w:r>
      <w:r w:rsidR="00124659" w:rsidRPr="00124659">
        <w:t>:</w:t>
      </w:r>
    </w:p>
    <w:p w14:paraId="240855D8" w14:textId="77777777" w:rsidR="00124659" w:rsidRPr="00623B41" w:rsidRDefault="00124659" w:rsidP="00124659">
      <w:pPr>
        <w:pStyle w:val="NoSpacing"/>
        <w:jc w:val="both"/>
      </w:pPr>
    </w:p>
    <w:p w14:paraId="6ED1FE25" w14:textId="77777777" w:rsidR="00124659" w:rsidRPr="00623B41" w:rsidRDefault="00124659" w:rsidP="00124659">
      <w:pPr>
        <w:pStyle w:val="NoSpacing"/>
        <w:numPr>
          <w:ilvl w:val="1"/>
          <w:numId w:val="1"/>
        </w:numPr>
        <w:ind w:left="1080"/>
        <w:jc w:val="both"/>
      </w:pPr>
      <w:r w:rsidRPr="00623B41">
        <w:rPr>
          <w:rFonts w:cs="Times New Roman"/>
          <w:szCs w:val="24"/>
        </w:rPr>
        <w:t>Cities, districts, and neighboring retail public utilities providing the same utility service whose corporate boundaries or certificated service area are located within two miles from the outer boundary of the requested area:</w:t>
      </w:r>
    </w:p>
    <w:p w14:paraId="090FBC41" w14:textId="77777777" w:rsidR="00124659" w:rsidRDefault="00124659" w:rsidP="00124659">
      <w:pPr>
        <w:pStyle w:val="NoSpacing"/>
        <w:numPr>
          <w:ilvl w:val="0"/>
          <w:numId w:val="4"/>
        </w:numPr>
        <w:ind w:left="1800"/>
        <w:jc w:val="both"/>
        <w:rPr>
          <w:i/>
          <w:iCs/>
        </w:rPr>
      </w:pPr>
      <w:r>
        <w:rPr>
          <w:i/>
          <w:iCs/>
        </w:rPr>
        <w:t>Aqua WSC (CCN No. 10294)</w:t>
      </w:r>
    </w:p>
    <w:p w14:paraId="3BB5CD93" w14:textId="77777777" w:rsidR="00124659" w:rsidRDefault="00124659" w:rsidP="00124659">
      <w:pPr>
        <w:pStyle w:val="NoSpacing"/>
        <w:numPr>
          <w:ilvl w:val="0"/>
          <w:numId w:val="4"/>
        </w:numPr>
        <w:ind w:left="1800"/>
        <w:jc w:val="both"/>
        <w:rPr>
          <w:i/>
          <w:iCs/>
        </w:rPr>
      </w:pPr>
      <w:r>
        <w:rPr>
          <w:i/>
          <w:iCs/>
        </w:rPr>
        <w:t>City of Austin (CCN No. 11322)</w:t>
      </w:r>
    </w:p>
    <w:p w14:paraId="489C5093" w14:textId="77777777" w:rsidR="00124659" w:rsidRDefault="00124659" w:rsidP="00124659">
      <w:pPr>
        <w:pStyle w:val="NoSpacing"/>
        <w:numPr>
          <w:ilvl w:val="0"/>
          <w:numId w:val="4"/>
        </w:numPr>
        <w:ind w:left="1800"/>
        <w:jc w:val="both"/>
        <w:rPr>
          <w:i/>
          <w:iCs/>
        </w:rPr>
      </w:pPr>
      <w:r>
        <w:rPr>
          <w:i/>
          <w:iCs/>
        </w:rPr>
        <w:t>City of Round Rock (CCN No. 11047)</w:t>
      </w:r>
    </w:p>
    <w:p w14:paraId="2FCBFEE1" w14:textId="77777777" w:rsidR="00124659" w:rsidRDefault="00124659" w:rsidP="00124659">
      <w:pPr>
        <w:pStyle w:val="NoSpacing"/>
        <w:numPr>
          <w:ilvl w:val="0"/>
          <w:numId w:val="4"/>
        </w:numPr>
        <w:ind w:left="1800"/>
        <w:jc w:val="both"/>
        <w:rPr>
          <w:i/>
          <w:iCs/>
        </w:rPr>
      </w:pPr>
      <w:r>
        <w:rPr>
          <w:i/>
          <w:iCs/>
        </w:rPr>
        <w:t>Lakeside WCID 1 (CCN No. 13243)</w:t>
      </w:r>
    </w:p>
    <w:p w14:paraId="3FFDD1A9" w14:textId="77777777" w:rsidR="00124659" w:rsidRDefault="00124659" w:rsidP="00124659">
      <w:pPr>
        <w:pStyle w:val="NoSpacing"/>
        <w:numPr>
          <w:ilvl w:val="0"/>
          <w:numId w:val="4"/>
        </w:numPr>
        <w:ind w:left="1800"/>
        <w:jc w:val="both"/>
        <w:rPr>
          <w:i/>
          <w:iCs/>
        </w:rPr>
      </w:pPr>
      <w:r>
        <w:rPr>
          <w:i/>
          <w:iCs/>
        </w:rPr>
        <w:t>Lakeside WCID 2A (CCN No. 13249)</w:t>
      </w:r>
    </w:p>
    <w:p w14:paraId="076104A8" w14:textId="77777777" w:rsidR="00124659" w:rsidRDefault="00124659" w:rsidP="00124659">
      <w:pPr>
        <w:pStyle w:val="NoSpacing"/>
        <w:numPr>
          <w:ilvl w:val="0"/>
          <w:numId w:val="4"/>
        </w:numPr>
        <w:ind w:left="1800"/>
        <w:jc w:val="both"/>
        <w:rPr>
          <w:i/>
          <w:iCs/>
        </w:rPr>
      </w:pPr>
      <w:r>
        <w:rPr>
          <w:i/>
          <w:iCs/>
        </w:rPr>
        <w:t>Lakeside WCID 2B (CCN No. 13244)</w:t>
      </w:r>
    </w:p>
    <w:p w14:paraId="2FFC66B7" w14:textId="77777777" w:rsidR="00124659" w:rsidRDefault="00124659" w:rsidP="00124659">
      <w:pPr>
        <w:pStyle w:val="NoSpacing"/>
        <w:numPr>
          <w:ilvl w:val="0"/>
          <w:numId w:val="4"/>
        </w:numPr>
        <w:ind w:left="1800"/>
        <w:jc w:val="both"/>
        <w:rPr>
          <w:i/>
          <w:iCs/>
        </w:rPr>
      </w:pPr>
      <w:r>
        <w:rPr>
          <w:i/>
          <w:iCs/>
        </w:rPr>
        <w:t>Lakeside WCID 2C (CCN No. 13245)</w:t>
      </w:r>
    </w:p>
    <w:p w14:paraId="00FD517A" w14:textId="77777777" w:rsidR="00124659" w:rsidRDefault="00124659" w:rsidP="00124659">
      <w:pPr>
        <w:pStyle w:val="NoSpacing"/>
        <w:numPr>
          <w:ilvl w:val="0"/>
          <w:numId w:val="4"/>
        </w:numPr>
        <w:ind w:left="1800"/>
        <w:jc w:val="both"/>
        <w:rPr>
          <w:i/>
          <w:iCs/>
        </w:rPr>
      </w:pPr>
      <w:r>
        <w:rPr>
          <w:i/>
          <w:iCs/>
        </w:rPr>
        <w:t>Lakeside WCID 2D (CCN No. 13253)</w:t>
      </w:r>
    </w:p>
    <w:p w14:paraId="112B6461" w14:textId="77777777" w:rsidR="00124659" w:rsidRDefault="00124659" w:rsidP="00124659">
      <w:pPr>
        <w:pStyle w:val="NoSpacing"/>
        <w:numPr>
          <w:ilvl w:val="0"/>
          <w:numId w:val="4"/>
        </w:numPr>
        <w:ind w:left="1800"/>
        <w:jc w:val="both"/>
        <w:rPr>
          <w:i/>
          <w:iCs/>
        </w:rPr>
      </w:pPr>
      <w:r>
        <w:rPr>
          <w:i/>
          <w:iCs/>
        </w:rPr>
        <w:t>Marsha WSC (CCN No. 12166)</w:t>
      </w:r>
    </w:p>
    <w:p w14:paraId="48B6936A" w14:textId="77777777" w:rsidR="00124659" w:rsidRDefault="00124659" w:rsidP="00124659">
      <w:pPr>
        <w:pStyle w:val="NoSpacing"/>
        <w:numPr>
          <w:ilvl w:val="0"/>
          <w:numId w:val="4"/>
        </w:numPr>
        <w:ind w:left="1800"/>
        <w:jc w:val="both"/>
        <w:rPr>
          <w:i/>
          <w:iCs/>
        </w:rPr>
      </w:pPr>
      <w:r>
        <w:rPr>
          <w:i/>
          <w:iCs/>
        </w:rPr>
        <w:t>Round Rock Ranch PUD Utility (CCN No. 12797)</w:t>
      </w:r>
    </w:p>
    <w:p w14:paraId="1F421500" w14:textId="77777777" w:rsidR="00124659" w:rsidRDefault="00124659" w:rsidP="00124659">
      <w:pPr>
        <w:pStyle w:val="NoSpacing"/>
        <w:numPr>
          <w:ilvl w:val="0"/>
          <w:numId w:val="4"/>
        </w:numPr>
        <w:ind w:left="1800"/>
        <w:jc w:val="both"/>
        <w:rPr>
          <w:i/>
          <w:iCs/>
        </w:rPr>
      </w:pPr>
      <w:r>
        <w:rPr>
          <w:i/>
          <w:iCs/>
        </w:rPr>
        <w:t>T P Invest A Joint Venture (CCN No. 12064)</w:t>
      </w:r>
    </w:p>
    <w:p w14:paraId="452C67BB" w14:textId="77777777" w:rsidR="00124659" w:rsidRDefault="00124659" w:rsidP="00124659">
      <w:pPr>
        <w:pStyle w:val="NoSpacing"/>
        <w:numPr>
          <w:ilvl w:val="0"/>
          <w:numId w:val="4"/>
        </w:numPr>
        <w:ind w:left="1800"/>
        <w:jc w:val="both"/>
        <w:rPr>
          <w:i/>
          <w:iCs/>
        </w:rPr>
      </w:pPr>
      <w:r>
        <w:rPr>
          <w:i/>
          <w:iCs/>
        </w:rPr>
        <w:t>Windermere Utility Company Inc. (CCN No. 11471)</w:t>
      </w:r>
    </w:p>
    <w:p w14:paraId="53945CC1" w14:textId="77777777" w:rsidR="00124659" w:rsidRDefault="00124659" w:rsidP="00124659">
      <w:pPr>
        <w:pStyle w:val="NoSpacing"/>
        <w:numPr>
          <w:ilvl w:val="0"/>
          <w:numId w:val="4"/>
        </w:numPr>
        <w:ind w:left="1800"/>
        <w:jc w:val="both"/>
        <w:rPr>
          <w:i/>
          <w:iCs/>
        </w:rPr>
      </w:pPr>
      <w:r>
        <w:rPr>
          <w:i/>
          <w:iCs/>
        </w:rPr>
        <w:t>City of Hutto</w:t>
      </w:r>
    </w:p>
    <w:p w14:paraId="7DB7408F" w14:textId="77777777" w:rsidR="00124659" w:rsidRDefault="00124659" w:rsidP="00124659">
      <w:pPr>
        <w:pStyle w:val="NoSpacing"/>
        <w:numPr>
          <w:ilvl w:val="0"/>
          <w:numId w:val="4"/>
        </w:numPr>
        <w:ind w:left="1800"/>
        <w:jc w:val="both"/>
        <w:rPr>
          <w:i/>
          <w:iCs/>
        </w:rPr>
      </w:pPr>
      <w:r>
        <w:rPr>
          <w:i/>
          <w:iCs/>
        </w:rPr>
        <w:t>City of Manor</w:t>
      </w:r>
    </w:p>
    <w:p w14:paraId="7A34B617" w14:textId="77777777" w:rsidR="00124659" w:rsidRDefault="00124659" w:rsidP="00124659">
      <w:pPr>
        <w:pStyle w:val="NoSpacing"/>
        <w:numPr>
          <w:ilvl w:val="0"/>
          <w:numId w:val="4"/>
        </w:numPr>
        <w:ind w:left="1800"/>
        <w:jc w:val="both"/>
        <w:rPr>
          <w:i/>
          <w:iCs/>
        </w:rPr>
      </w:pPr>
      <w:r>
        <w:rPr>
          <w:i/>
          <w:iCs/>
        </w:rPr>
        <w:t>Brazos River Authority</w:t>
      </w:r>
    </w:p>
    <w:p w14:paraId="533A9235" w14:textId="77777777" w:rsidR="00124659" w:rsidRDefault="00124659" w:rsidP="00124659">
      <w:pPr>
        <w:pStyle w:val="NoSpacing"/>
        <w:numPr>
          <w:ilvl w:val="0"/>
          <w:numId w:val="4"/>
        </w:numPr>
        <w:ind w:left="1800"/>
        <w:jc w:val="both"/>
        <w:rPr>
          <w:i/>
          <w:iCs/>
        </w:rPr>
      </w:pPr>
      <w:r>
        <w:rPr>
          <w:i/>
          <w:iCs/>
        </w:rPr>
        <w:t>Kelly Lane WCID 1 of Travis County</w:t>
      </w:r>
    </w:p>
    <w:p w14:paraId="0907CCDB" w14:textId="77777777" w:rsidR="00124659" w:rsidRPr="00623B41" w:rsidRDefault="00124659" w:rsidP="00124659">
      <w:pPr>
        <w:pStyle w:val="NoSpacing"/>
        <w:numPr>
          <w:ilvl w:val="0"/>
          <w:numId w:val="4"/>
        </w:numPr>
        <w:ind w:left="1800"/>
        <w:jc w:val="both"/>
        <w:rPr>
          <w:i/>
          <w:iCs/>
        </w:rPr>
      </w:pPr>
      <w:r>
        <w:rPr>
          <w:i/>
          <w:iCs/>
        </w:rPr>
        <w:t>Kelly Lane WCID 2 of Travis County</w:t>
      </w:r>
    </w:p>
    <w:p w14:paraId="0B4A999F" w14:textId="77777777" w:rsidR="00124659" w:rsidRPr="00FD2C5B" w:rsidRDefault="00124659" w:rsidP="00124659">
      <w:pPr>
        <w:pStyle w:val="NoSpacing"/>
        <w:numPr>
          <w:ilvl w:val="0"/>
          <w:numId w:val="4"/>
        </w:numPr>
        <w:ind w:left="1800"/>
        <w:jc w:val="both"/>
        <w:rPr>
          <w:i/>
          <w:iCs/>
        </w:rPr>
      </w:pPr>
      <w:r w:rsidRPr="00FD2C5B">
        <w:rPr>
          <w:i/>
          <w:iCs/>
        </w:rPr>
        <w:t>Lakeside MUD 3</w:t>
      </w:r>
    </w:p>
    <w:p w14:paraId="47F414BF" w14:textId="77777777" w:rsidR="00124659" w:rsidRPr="00FD2C5B" w:rsidRDefault="00124659" w:rsidP="00124659">
      <w:pPr>
        <w:pStyle w:val="NoSpacing"/>
        <w:numPr>
          <w:ilvl w:val="0"/>
          <w:numId w:val="4"/>
        </w:numPr>
        <w:ind w:left="1800"/>
        <w:jc w:val="both"/>
        <w:rPr>
          <w:i/>
          <w:iCs/>
        </w:rPr>
      </w:pPr>
      <w:r w:rsidRPr="00FD2C5B">
        <w:rPr>
          <w:i/>
          <w:iCs/>
        </w:rPr>
        <w:t>Lakeside MUD 5</w:t>
      </w:r>
    </w:p>
    <w:p w14:paraId="79CCAEC3" w14:textId="77777777" w:rsidR="00124659" w:rsidRPr="00FD2C5B" w:rsidRDefault="00124659" w:rsidP="00124659">
      <w:pPr>
        <w:pStyle w:val="NoSpacing"/>
        <w:numPr>
          <w:ilvl w:val="0"/>
          <w:numId w:val="4"/>
        </w:numPr>
        <w:ind w:left="1800"/>
        <w:jc w:val="both"/>
        <w:rPr>
          <w:i/>
          <w:iCs/>
        </w:rPr>
      </w:pPr>
      <w:r w:rsidRPr="00FD2C5B">
        <w:rPr>
          <w:i/>
          <w:iCs/>
        </w:rPr>
        <w:t>Lakeside MUD 6</w:t>
      </w:r>
    </w:p>
    <w:p w14:paraId="3C5964B4" w14:textId="77777777" w:rsidR="00124659" w:rsidRPr="00FD2C5B" w:rsidRDefault="00124659" w:rsidP="00124659">
      <w:pPr>
        <w:pStyle w:val="NoSpacing"/>
        <w:numPr>
          <w:ilvl w:val="0"/>
          <w:numId w:val="4"/>
        </w:numPr>
        <w:ind w:left="1800"/>
        <w:jc w:val="both"/>
        <w:rPr>
          <w:i/>
          <w:iCs/>
        </w:rPr>
      </w:pPr>
      <w:r w:rsidRPr="00FD2C5B">
        <w:rPr>
          <w:i/>
          <w:iCs/>
        </w:rPr>
        <w:t>Lower Colorado River Authority</w:t>
      </w:r>
    </w:p>
    <w:p w14:paraId="4C791C97" w14:textId="77777777" w:rsidR="00124659" w:rsidRPr="00FD2C5B" w:rsidRDefault="00124659" w:rsidP="00124659">
      <w:pPr>
        <w:pStyle w:val="NoSpacing"/>
        <w:numPr>
          <w:ilvl w:val="0"/>
          <w:numId w:val="4"/>
        </w:numPr>
        <w:ind w:left="1800"/>
        <w:jc w:val="both"/>
        <w:rPr>
          <w:i/>
          <w:iCs/>
        </w:rPr>
      </w:pPr>
      <w:r w:rsidRPr="00FD2C5B">
        <w:rPr>
          <w:i/>
          <w:iCs/>
        </w:rPr>
        <w:t>Northeast Travis County Utility District</w:t>
      </w:r>
    </w:p>
    <w:p w14:paraId="5D4AA678" w14:textId="77777777" w:rsidR="00124659" w:rsidRPr="00FD2C5B" w:rsidRDefault="00124659" w:rsidP="00124659">
      <w:pPr>
        <w:pStyle w:val="NoSpacing"/>
        <w:numPr>
          <w:ilvl w:val="0"/>
          <w:numId w:val="4"/>
        </w:numPr>
        <w:ind w:left="1800"/>
        <w:jc w:val="both"/>
        <w:rPr>
          <w:i/>
          <w:iCs/>
        </w:rPr>
      </w:pPr>
      <w:r w:rsidRPr="00FD2C5B">
        <w:rPr>
          <w:i/>
          <w:iCs/>
        </w:rPr>
        <w:t>Northtown MUD</w:t>
      </w:r>
    </w:p>
    <w:p w14:paraId="13E12CBA" w14:textId="77777777" w:rsidR="00124659" w:rsidRPr="00FD2C5B" w:rsidRDefault="00124659" w:rsidP="00124659">
      <w:pPr>
        <w:pStyle w:val="NoSpacing"/>
        <w:numPr>
          <w:ilvl w:val="0"/>
          <w:numId w:val="4"/>
        </w:numPr>
        <w:ind w:left="1800"/>
        <w:jc w:val="both"/>
        <w:rPr>
          <w:i/>
          <w:iCs/>
        </w:rPr>
      </w:pPr>
      <w:r w:rsidRPr="00FD2C5B">
        <w:rPr>
          <w:i/>
          <w:iCs/>
        </w:rPr>
        <w:t>Travis County MUD 15</w:t>
      </w:r>
    </w:p>
    <w:p w14:paraId="407D9AF6" w14:textId="77777777" w:rsidR="00124659" w:rsidRPr="00FD2C5B" w:rsidRDefault="00124659" w:rsidP="00124659">
      <w:pPr>
        <w:pStyle w:val="NoSpacing"/>
        <w:numPr>
          <w:ilvl w:val="0"/>
          <w:numId w:val="4"/>
        </w:numPr>
        <w:ind w:left="1800"/>
        <w:jc w:val="both"/>
        <w:rPr>
          <w:i/>
          <w:iCs/>
        </w:rPr>
      </w:pPr>
      <w:r w:rsidRPr="00FD2C5B">
        <w:rPr>
          <w:i/>
          <w:iCs/>
        </w:rPr>
        <w:t>Travis County MUD 17</w:t>
      </w:r>
    </w:p>
    <w:p w14:paraId="2DAE9C78" w14:textId="77777777" w:rsidR="00124659" w:rsidRPr="00D56457" w:rsidRDefault="00124659" w:rsidP="00124659">
      <w:pPr>
        <w:pStyle w:val="NoSpacing"/>
        <w:numPr>
          <w:ilvl w:val="0"/>
          <w:numId w:val="4"/>
        </w:numPr>
        <w:ind w:left="1800"/>
        <w:jc w:val="both"/>
        <w:rPr>
          <w:i/>
          <w:iCs/>
        </w:rPr>
      </w:pPr>
      <w:r w:rsidRPr="00D56457">
        <w:rPr>
          <w:i/>
          <w:iCs/>
        </w:rPr>
        <w:t>Travis County MUD 23</w:t>
      </w:r>
    </w:p>
    <w:p w14:paraId="1EB57DEA" w14:textId="77777777" w:rsidR="00124659" w:rsidRPr="00D56457" w:rsidRDefault="00124659" w:rsidP="00124659">
      <w:pPr>
        <w:pStyle w:val="NoSpacing"/>
        <w:numPr>
          <w:ilvl w:val="0"/>
          <w:numId w:val="4"/>
        </w:numPr>
        <w:ind w:left="1800"/>
        <w:jc w:val="both"/>
        <w:rPr>
          <w:i/>
          <w:iCs/>
        </w:rPr>
      </w:pPr>
      <w:r w:rsidRPr="00D56457">
        <w:rPr>
          <w:i/>
          <w:iCs/>
        </w:rPr>
        <w:t>Upper Brushy Creek WCID</w:t>
      </w:r>
    </w:p>
    <w:p w14:paraId="33AC3713" w14:textId="77777777" w:rsidR="00124659" w:rsidRPr="00D56457" w:rsidRDefault="00124659" w:rsidP="00124659">
      <w:pPr>
        <w:pStyle w:val="NoSpacing"/>
        <w:numPr>
          <w:ilvl w:val="0"/>
          <w:numId w:val="4"/>
        </w:numPr>
        <w:ind w:left="1800"/>
        <w:jc w:val="both"/>
        <w:rPr>
          <w:i/>
          <w:iCs/>
        </w:rPr>
      </w:pPr>
      <w:r w:rsidRPr="00D56457">
        <w:rPr>
          <w:i/>
          <w:iCs/>
        </w:rPr>
        <w:t>Wilbarger Creek MUD 2</w:t>
      </w:r>
    </w:p>
    <w:p w14:paraId="70C9AF2A" w14:textId="3737C8BA" w:rsidR="00124659" w:rsidRDefault="00124659" w:rsidP="00124659">
      <w:pPr>
        <w:pStyle w:val="NoSpacing"/>
        <w:numPr>
          <w:ilvl w:val="0"/>
          <w:numId w:val="4"/>
        </w:numPr>
        <w:ind w:left="1800"/>
        <w:jc w:val="both"/>
        <w:rPr>
          <w:i/>
          <w:iCs/>
        </w:rPr>
      </w:pPr>
      <w:r w:rsidRPr="00D56457">
        <w:rPr>
          <w:i/>
          <w:iCs/>
        </w:rPr>
        <w:t>Williamson County MUD 22</w:t>
      </w:r>
    </w:p>
    <w:p w14:paraId="721C5B6A" w14:textId="77777777" w:rsidR="00A92E7E" w:rsidRPr="00D56457" w:rsidRDefault="00A92E7E" w:rsidP="000B62E9">
      <w:pPr>
        <w:pStyle w:val="NoSpacing"/>
        <w:ind w:left="1800"/>
        <w:jc w:val="both"/>
        <w:rPr>
          <w:i/>
          <w:iCs/>
        </w:rPr>
      </w:pPr>
    </w:p>
    <w:p w14:paraId="0451C13E" w14:textId="77777777" w:rsidR="00124659" w:rsidRPr="00623B41" w:rsidRDefault="00124659" w:rsidP="00124659">
      <w:pPr>
        <w:pStyle w:val="NoSpacing"/>
        <w:numPr>
          <w:ilvl w:val="1"/>
          <w:numId w:val="1"/>
        </w:numPr>
        <w:ind w:left="1080"/>
        <w:jc w:val="both"/>
      </w:pPr>
      <w:r w:rsidRPr="00623B41">
        <w:rPr>
          <w:rFonts w:cs="Times New Roman"/>
          <w:szCs w:val="24"/>
        </w:rPr>
        <w:t>The county judge of each county that is wholly or partially included in the requested area:</w:t>
      </w:r>
    </w:p>
    <w:p w14:paraId="4F6F190D" w14:textId="77777777" w:rsidR="00124659" w:rsidRPr="00623B41" w:rsidRDefault="00124659" w:rsidP="00124659">
      <w:pPr>
        <w:pStyle w:val="NoSpacing"/>
        <w:numPr>
          <w:ilvl w:val="0"/>
          <w:numId w:val="2"/>
        </w:numPr>
        <w:ind w:left="1800"/>
        <w:jc w:val="both"/>
        <w:rPr>
          <w:i/>
          <w:iCs/>
        </w:rPr>
      </w:pPr>
      <w:r>
        <w:rPr>
          <w:i/>
          <w:iCs/>
        </w:rPr>
        <w:t>Travis County Judge</w:t>
      </w:r>
    </w:p>
    <w:p w14:paraId="4FD9D74A" w14:textId="77777777" w:rsidR="00A92E7E" w:rsidRDefault="00A92E7E" w:rsidP="00A92E7E">
      <w:pPr>
        <w:pStyle w:val="NoSpacing"/>
        <w:jc w:val="both"/>
        <w:rPr>
          <w:rFonts w:cs="Times New Roman"/>
          <w:szCs w:val="24"/>
        </w:rPr>
      </w:pPr>
    </w:p>
    <w:p w14:paraId="179FF437" w14:textId="6E6894EE" w:rsidR="00A92E7E" w:rsidRPr="000B62E9" w:rsidRDefault="00A92E7E" w:rsidP="00A92E7E">
      <w:pPr>
        <w:pStyle w:val="NoSpacing"/>
        <w:numPr>
          <w:ilvl w:val="1"/>
          <w:numId w:val="1"/>
        </w:numPr>
        <w:ind w:left="1170" w:hanging="450"/>
        <w:jc w:val="both"/>
        <w:rPr>
          <w:rFonts w:eastAsia="Calibri"/>
        </w:rPr>
      </w:pPr>
      <w:r>
        <w:rPr>
          <w:rFonts w:cs="Times New Roman"/>
          <w:szCs w:val="24"/>
        </w:rPr>
        <w:t>Each landowner of a tract of land that is</w:t>
      </w:r>
      <w:r w:rsidRPr="00EA11D7">
        <w:rPr>
          <w:rFonts w:cs="Times New Roman"/>
          <w:szCs w:val="24"/>
        </w:rPr>
        <w:t xml:space="preserve"> </w:t>
      </w:r>
      <w:r>
        <w:rPr>
          <w:rFonts w:cs="Times New Roman"/>
          <w:szCs w:val="24"/>
        </w:rPr>
        <w:t xml:space="preserve">at least </w:t>
      </w:r>
      <w:r w:rsidRPr="00EA11D7">
        <w:rPr>
          <w:rFonts w:cs="Times New Roman"/>
          <w:szCs w:val="24"/>
        </w:rPr>
        <w:t xml:space="preserve">25 acres </w:t>
      </w:r>
      <w:r>
        <w:rPr>
          <w:rFonts w:cs="Times New Roman"/>
          <w:szCs w:val="24"/>
        </w:rPr>
        <w:t xml:space="preserve">and is wholly or partly located </w:t>
      </w:r>
      <w:r w:rsidRPr="00EA11D7">
        <w:rPr>
          <w:rFonts w:cs="Times New Roman"/>
          <w:szCs w:val="24"/>
        </w:rPr>
        <w:t xml:space="preserve">in the </w:t>
      </w:r>
      <w:r>
        <w:rPr>
          <w:rFonts w:cs="Times New Roman"/>
          <w:szCs w:val="24"/>
        </w:rPr>
        <w:t>requested area</w:t>
      </w:r>
      <w:r w:rsidRPr="00EA11D7">
        <w:rPr>
          <w:rFonts w:cs="Times New Roman"/>
          <w:szCs w:val="24"/>
        </w:rPr>
        <w:t xml:space="preserve">. </w:t>
      </w:r>
      <w:r>
        <w:rPr>
          <w:rFonts w:cs="Times New Roman"/>
          <w:szCs w:val="24"/>
        </w:rPr>
        <w:t xml:space="preserve">Notice must be mailed to the owner of the tract of </w:t>
      </w:r>
      <w:r>
        <w:rPr>
          <w:rFonts w:cs="Times New Roman"/>
          <w:szCs w:val="24"/>
        </w:rPr>
        <w:lastRenderedPageBreak/>
        <w:t>land according to the most current tax appraisal rolls of the applicable central appraisal district at the time the application was filed.</w:t>
      </w:r>
    </w:p>
    <w:p w14:paraId="3D265C15" w14:textId="77777777" w:rsidR="00A92E7E" w:rsidRDefault="00A92E7E" w:rsidP="000B62E9">
      <w:pPr>
        <w:pStyle w:val="NoSpacing"/>
        <w:ind w:left="1170"/>
        <w:jc w:val="both"/>
        <w:rPr>
          <w:rFonts w:eastAsia="Calibri"/>
        </w:rPr>
      </w:pPr>
    </w:p>
    <w:p w14:paraId="26B5FCAF" w14:textId="33C13F23" w:rsidR="00A92E7E" w:rsidRPr="00085BE1" w:rsidRDefault="00A92E7E" w:rsidP="000B62E9">
      <w:pPr>
        <w:pStyle w:val="NoSpacing"/>
        <w:numPr>
          <w:ilvl w:val="1"/>
          <w:numId w:val="1"/>
        </w:numPr>
        <w:ind w:left="1170" w:hanging="450"/>
        <w:jc w:val="both"/>
        <w:rPr>
          <w:rFonts w:eastAsia="Calibri"/>
        </w:rPr>
      </w:pPr>
      <w:r w:rsidRPr="00085BE1">
        <w:rPr>
          <w:rFonts w:cs="Times New Roman"/>
          <w:szCs w:val="24"/>
        </w:rPr>
        <w:t>Any affected customers, and other affected parties in the requested area.</w:t>
      </w:r>
    </w:p>
    <w:p w14:paraId="2F6C4161" w14:textId="77777777" w:rsidR="00023723" w:rsidRPr="00623B41" w:rsidRDefault="00023723" w:rsidP="00023723">
      <w:pPr>
        <w:pStyle w:val="NoSpacing"/>
        <w:jc w:val="both"/>
      </w:pPr>
    </w:p>
    <w:p w14:paraId="78A08C33" w14:textId="3FD017DC" w:rsidR="00023723" w:rsidRPr="00023723" w:rsidRDefault="00023723" w:rsidP="00023723">
      <w:pPr>
        <w:autoSpaceDE w:val="0"/>
        <w:autoSpaceDN w:val="0"/>
        <w:adjustRightInd w:val="0"/>
        <w:ind w:left="450"/>
        <w:rPr>
          <w:bCs/>
          <w:color w:val="0563C1" w:themeColor="hyperlink"/>
          <w:szCs w:val="24"/>
          <w:u w:val="single"/>
        </w:rPr>
      </w:pPr>
      <w:r w:rsidRPr="00023723">
        <w:rPr>
          <w:rFonts w:eastAsia="Calibri"/>
        </w:rPr>
        <w:t xml:space="preserve">Addresses can be obtained by </w:t>
      </w:r>
      <w:r w:rsidRPr="00023723">
        <w:t>Pflugerville</w:t>
      </w:r>
      <w:r w:rsidRPr="00023723">
        <w:rPr>
          <w:rFonts w:eastAsia="Calibri"/>
        </w:rPr>
        <w:t xml:space="preserve"> from the Water Utility Database at </w:t>
      </w:r>
      <w:hyperlink r:id="rId8" w:history="1">
        <w:r w:rsidRPr="00023723">
          <w:rPr>
            <w:rFonts w:eastAsia="Calibri"/>
            <w:color w:val="0563C1" w:themeColor="hyperlink"/>
            <w:u w:val="single"/>
          </w:rPr>
          <w:t>http://www.puc.texas.gov/watersearch</w:t>
        </w:r>
      </w:hyperlink>
      <w:r w:rsidRPr="00023723">
        <w:rPr>
          <w:rFonts w:eastAsia="Calibri"/>
        </w:rPr>
        <w:t xml:space="preserve">. District information and addresses can be obtained from the </w:t>
      </w:r>
      <w:r w:rsidRPr="00023723">
        <w:rPr>
          <w:szCs w:val="24"/>
        </w:rPr>
        <w:t>Texas Commission on Environmental Quality’s (TCEQ)</w:t>
      </w:r>
      <w:r w:rsidRPr="00023723">
        <w:rPr>
          <w:rFonts w:eastAsia="Calibri"/>
        </w:rPr>
        <w:t xml:space="preserve"> web site located at </w:t>
      </w:r>
      <w:hyperlink r:id="rId9" w:history="1">
        <w:r w:rsidRPr="00023723">
          <w:rPr>
            <w:rFonts w:eastAsia="Calibri"/>
            <w:color w:val="0563C1" w:themeColor="hyperlink"/>
            <w:szCs w:val="24"/>
            <w:u w:val="single"/>
          </w:rPr>
          <w:t>http://www14.tceq.texas.gov/iwud/</w:t>
        </w:r>
      </w:hyperlink>
      <w:r w:rsidRPr="00023723">
        <w:rPr>
          <w:rFonts w:eastAsia="Calibri"/>
          <w:color w:val="0563C1" w:themeColor="hyperlink"/>
          <w:szCs w:val="24"/>
          <w:u w:val="single"/>
        </w:rPr>
        <w:t>.</w:t>
      </w:r>
    </w:p>
    <w:p w14:paraId="422F77D0" w14:textId="77777777" w:rsidR="00023723" w:rsidRPr="00023723" w:rsidRDefault="00023723" w:rsidP="00023723">
      <w:pPr>
        <w:ind w:left="360"/>
        <w:rPr>
          <w:rFonts w:eastAsia="Calibri" w:cstheme="minorBidi"/>
          <w:szCs w:val="22"/>
        </w:rPr>
      </w:pPr>
    </w:p>
    <w:p w14:paraId="321446FF" w14:textId="4208E0CF" w:rsidR="00023723" w:rsidRDefault="0051101F" w:rsidP="00CF1EDF">
      <w:pPr>
        <w:numPr>
          <w:ilvl w:val="0"/>
          <w:numId w:val="1"/>
        </w:numPr>
        <w:autoSpaceDE w:val="0"/>
        <w:autoSpaceDN w:val="0"/>
        <w:adjustRightInd w:val="0"/>
        <w:rPr>
          <w:rFonts w:eastAsiaTheme="minorHAnsi"/>
          <w:bCs/>
          <w:szCs w:val="24"/>
        </w:rPr>
      </w:pPr>
      <w:r>
        <w:rPr>
          <w:rFonts w:eastAsiaTheme="minorHAnsi"/>
          <w:szCs w:val="24"/>
        </w:rPr>
        <w:t>Following</w:t>
      </w:r>
      <w:r w:rsidR="00085BE1">
        <w:rPr>
          <w:rFonts w:eastAsiaTheme="minorHAnsi"/>
          <w:szCs w:val="24"/>
        </w:rPr>
        <w:t xml:space="preserve"> </w:t>
      </w:r>
      <w:r>
        <w:rPr>
          <w:rFonts w:eastAsiaTheme="minorHAnsi"/>
          <w:szCs w:val="24"/>
        </w:rPr>
        <w:t>S</w:t>
      </w:r>
      <w:r w:rsidR="00085BE1">
        <w:rPr>
          <w:rFonts w:eastAsiaTheme="minorHAnsi"/>
          <w:szCs w:val="24"/>
        </w:rPr>
        <w:t>taff provi</w:t>
      </w:r>
      <w:r>
        <w:rPr>
          <w:rFonts w:eastAsiaTheme="minorHAnsi"/>
          <w:szCs w:val="24"/>
        </w:rPr>
        <w:t>sion of</w:t>
      </w:r>
      <w:r w:rsidR="00085BE1">
        <w:rPr>
          <w:rFonts w:eastAsiaTheme="minorHAnsi"/>
          <w:szCs w:val="24"/>
        </w:rPr>
        <w:t xml:space="preserve"> the appropriate notice forms, Pflugerville p</w:t>
      </w:r>
      <w:r w:rsidR="00023723" w:rsidRPr="00023723">
        <w:rPr>
          <w:rFonts w:eastAsiaTheme="minorHAnsi"/>
          <w:szCs w:val="24"/>
        </w:rPr>
        <w:t xml:space="preserve">ublish notice in a newspaper having general circulation in the county where the requested area is located, once each week for two consecutive weeks. Proof in the form of a publisher’s affidavit must be filed within 30 days of the publication date. The affidavit must state with specificity each county in which the newspaper is of general circulation. </w:t>
      </w:r>
      <w:r w:rsidR="00023723" w:rsidRPr="00023723">
        <w:rPr>
          <w:rFonts w:eastAsiaTheme="minorHAnsi"/>
          <w:bCs/>
          <w:szCs w:val="24"/>
        </w:rPr>
        <w:t xml:space="preserve">Within 30 days of the date the notice was mailed, </w:t>
      </w:r>
      <w:r w:rsidR="00023723" w:rsidRPr="00023723">
        <w:rPr>
          <w:rFonts w:eastAsiaTheme="minorHAnsi" w:cstheme="minorBidi"/>
          <w:szCs w:val="22"/>
        </w:rPr>
        <w:t>Pflugerville</w:t>
      </w:r>
      <w:r w:rsidR="00023723" w:rsidRPr="00023723">
        <w:rPr>
          <w:rFonts w:eastAsiaTheme="minorHAnsi"/>
          <w:bCs/>
          <w:szCs w:val="24"/>
        </w:rPr>
        <w:t xml:space="preserve"> must file an affidavit specifying the notice that was provided to every person and entity to whom notice was provided and the date the notice was mailed.</w:t>
      </w:r>
    </w:p>
    <w:p w14:paraId="5E547D64" w14:textId="77777777" w:rsidR="00085BE1" w:rsidRPr="00023723" w:rsidRDefault="00085BE1" w:rsidP="000B62E9">
      <w:pPr>
        <w:autoSpaceDE w:val="0"/>
        <w:autoSpaceDN w:val="0"/>
        <w:adjustRightInd w:val="0"/>
        <w:ind w:left="720"/>
        <w:rPr>
          <w:rFonts w:eastAsiaTheme="minorHAnsi"/>
          <w:bCs/>
          <w:szCs w:val="24"/>
        </w:rPr>
      </w:pPr>
    </w:p>
    <w:p w14:paraId="58705C42" w14:textId="46AD0FAC" w:rsidR="00023723" w:rsidRPr="00085BE1" w:rsidRDefault="00023723" w:rsidP="00CF1EDF">
      <w:pPr>
        <w:numPr>
          <w:ilvl w:val="0"/>
          <w:numId w:val="1"/>
        </w:numPr>
        <w:autoSpaceDE w:val="0"/>
        <w:autoSpaceDN w:val="0"/>
        <w:adjustRightInd w:val="0"/>
        <w:contextualSpacing/>
        <w:rPr>
          <w:rFonts w:eastAsiaTheme="minorHAnsi"/>
          <w:bCs/>
          <w:szCs w:val="24"/>
        </w:rPr>
      </w:pPr>
      <w:r w:rsidRPr="00023723">
        <w:rPr>
          <w:rFonts w:eastAsiaTheme="minorHAnsi" w:cstheme="minorBidi"/>
          <w:szCs w:val="22"/>
        </w:rPr>
        <w:t xml:space="preserve">Provide a copy of the map(s) deemed </w:t>
      </w:r>
      <w:proofErr w:type="gramStart"/>
      <w:r w:rsidRPr="00023723">
        <w:rPr>
          <w:rFonts w:eastAsiaTheme="minorHAnsi" w:cstheme="minorBidi"/>
          <w:szCs w:val="22"/>
        </w:rPr>
        <w:t>sufficient</w:t>
      </w:r>
      <w:proofErr w:type="gramEnd"/>
      <w:r w:rsidRPr="00023723">
        <w:rPr>
          <w:rFonts w:eastAsiaTheme="minorHAnsi" w:cstheme="minorBidi"/>
          <w:szCs w:val="22"/>
        </w:rPr>
        <w:t xml:space="preserve"> during administrative review delineating the requested area with each individual notice to neighboring utilities, other affected parties, </w:t>
      </w:r>
      <w:r w:rsidR="00A92E7E">
        <w:rPr>
          <w:rFonts w:eastAsiaTheme="minorHAnsi" w:cstheme="minorBidi"/>
          <w:szCs w:val="22"/>
        </w:rPr>
        <w:t>landowners</w:t>
      </w:r>
      <w:r w:rsidR="0051101F">
        <w:rPr>
          <w:rFonts w:eastAsiaTheme="minorHAnsi" w:cstheme="minorBidi"/>
          <w:szCs w:val="22"/>
        </w:rPr>
        <w:t>,</w:t>
      </w:r>
      <w:r w:rsidR="00A92E7E">
        <w:rPr>
          <w:rFonts w:eastAsiaTheme="minorHAnsi" w:cstheme="minorBidi"/>
          <w:szCs w:val="22"/>
        </w:rPr>
        <w:t xml:space="preserve"> </w:t>
      </w:r>
      <w:r w:rsidRPr="00085BE1">
        <w:rPr>
          <w:rFonts w:eastAsiaTheme="minorHAnsi" w:cstheme="minorBidi"/>
          <w:szCs w:val="22"/>
        </w:rPr>
        <w:t xml:space="preserve">and customers. </w:t>
      </w:r>
    </w:p>
    <w:p w14:paraId="69903820" w14:textId="3A554E3D" w:rsidR="00023723" w:rsidRPr="00023723" w:rsidRDefault="00023723">
      <w:pPr>
        <w:rPr>
          <w:bCs/>
          <w:color w:val="0563C1" w:themeColor="hyperlink"/>
          <w:szCs w:val="24"/>
          <w:u w:val="single"/>
        </w:rPr>
      </w:pPr>
    </w:p>
    <w:p w14:paraId="5CC60FE5" w14:textId="2556DA07" w:rsidR="00023723" w:rsidRPr="00023723" w:rsidRDefault="00023723" w:rsidP="00CF1EDF">
      <w:pPr>
        <w:numPr>
          <w:ilvl w:val="0"/>
          <w:numId w:val="1"/>
        </w:numPr>
        <w:contextualSpacing/>
        <w:rPr>
          <w:rFonts w:eastAsiaTheme="minorHAnsi"/>
          <w:szCs w:val="24"/>
        </w:rPr>
      </w:pPr>
      <w:r w:rsidRPr="00023723">
        <w:rPr>
          <w:rFonts w:eastAsia="Calibri" w:cstheme="minorBidi"/>
          <w:szCs w:val="22"/>
        </w:rPr>
        <w:t>File in the docket</w:t>
      </w:r>
      <w:r w:rsidR="0051101F">
        <w:rPr>
          <w:rFonts w:eastAsia="Calibri" w:cstheme="minorBidi"/>
          <w:szCs w:val="22"/>
        </w:rPr>
        <w:t>,</w:t>
      </w:r>
      <w:r w:rsidRPr="00023723">
        <w:rPr>
          <w:rFonts w:eastAsia="Calibri" w:cstheme="minorBidi"/>
          <w:szCs w:val="22"/>
        </w:rPr>
        <w:t xml:space="preserve"> copy of notice and the map(s) deemed sufficient during administrative review</w:t>
      </w:r>
      <w:r w:rsidR="0051101F">
        <w:rPr>
          <w:rFonts w:eastAsia="Calibri" w:cstheme="minorBidi"/>
          <w:szCs w:val="22"/>
        </w:rPr>
        <w:t>,</w:t>
      </w:r>
      <w:r w:rsidRPr="00023723">
        <w:rPr>
          <w:rFonts w:eastAsia="Calibri" w:cstheme="minorBidi"/>
          <w:szCs w:val="22"/>
        </w:rPr>
        <w:t xml:space="preserve"> along with the signed affidavit specifying every person and entity to whom notice was provided, the date that the notice was provided, and the publisher’s affidavit and tear sheets for proof of newspaper publication.  </w:t>
      </w:r>
    </w:p>
    <w:p w14:paraId="7C7A38CD" w14:textId="77777777" w:rsidR="00023723" w:rsidRPr="00023723" w:rsidRDefault="00023723" w:rsidP="00023723">
      <w:pPr>
        <w:rPr>
          <w:rFonts w:eastAsiaTheme="minorHAnsi"/>
          <w:szCs w:val="24"/>
        </w:rPr>
      </w:pPr>
    </w:p>
    <w:p w14:paraId="77E2129F" w14:textId="0BEFB5E5" w:rsidR="00023723" w:rsidRPr="00023723" w:rsidRDefault="00023723" w:rsidP="00023723">
      <w:pPr>
        <w:rPr>
          <w:rFonts w:eastAsiaTheme="minorHAnsi"/>
          <w:bCs/>
          <w:szCs w:val="24"/>
        </w:rPr>
      </w:pPr>
      <w:r w:rsidRPr="00023723">
        <w:rPr>
          <w:rFonts w:eastAsiaTheme="minorHAnsi"/>
          <w:szCs w:val="24"/>
        </w:rPr>
        <w:t xml:space="preserve">Staff may determine that additional information is needed to make a final recommendation in this docket.  If additional information is needed, Staff may send requests for information (RFI) to </w:t>
      </w:r>
      <w:r w:rsidRPr="00023723">
        <w:rPr>
          <w:rFonts w:eastAsiaTheme="minorHAnsi" w:cstheme="minorBidi"/>
          <w:szCs w:val="22"/>
        </w:rPr>
        <w:t>Pflugerville</w:t>
      </w:r>
      <w:r w:rsidRPr="00023723">
        <w:rPr>
          <w:rFonts w:eastAsiaTheme="minorHAnsi"/>
          <w:szCs w:val="24"/>
        </w:rPr>
        <w:t xml:space="preserve">. </w:t>
      </w:r>
      <w:r w:rsidRPr="00023723">
        <w:rPr>
          <w:rFonts w:eastAsiaTheme="minorHAnsi" w:cstheme="minorBidi"/>
          <w:szCs w:val="22"/>
        </w:rPr>
        <w:t>Pflugerville</w:t>
      </w:r>
      <w:r w:rsidRPr="00023723">
        <w:rPr>
          <w:rFonts w:eastAsia="Calibri" w:cstheme="minorBidi"/>
          <w:szCs w:val="22"/>
        </w:rPr>
        <w:t xml:space="preserve"> </w:t>
      </w:r>
      <w:r w:rsidRPr="00023723">
        <w:rPr>
          <w:rFonts w:eastAsiaTheme="minorHAnsi"/>
          <w:szCs w:val="24"/>
        </w:rPr>
        <w:t>will have 20 days from the receipt of the RFI to respond.</w:t>
      </w:r>
    </w:p>
    <w:p w14:paraId="36F14B3C" w14:textId="77777777" w:rsidR="00023723" w:rsidRPr="00023723" w:rsidRDefault="00023723" w:rsidP="00023723">
      <w:pPr>
        <w:tabs>
          <w:tab w:val="left" w:pos="1170"/>
        </w:tabs>
        <w:spacing w:after="120"/>
      </w:pPr>
    </w:p>
    <w:p w14:paraId="38B20428" w14:textId="77777777" w:rsidR="00023723" w:rsidRDefault="00023723" w:rsidP="00124659">
      <w:pPr>
        <w:tabs>
          <w:tab w:val="left" w:pos="1170"/>
        </w:tabs>
        <w:spacing w:after="120"/>
      </w:pPr>
    </w:p>
    <w:sectPr w:rsidR="00023723" w:rsidSect="008262FF">
      <w:headerReference w:type="default" r:id="rId10"/>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271AD1" w14:textId="77777777" w:rsidR="00D93173" w:rsidRDefault="00D93173">
      <w:r>
        <w:separator/>
      </w:r>
    </w:p>
  </w:endnote>
  <w:endnote w:type="continuationSeparator" w:id="0">
    <w:p w14:paraId="5FDF4C7F" w14:textId="77777777" w:rsidR="00D93173" w:rsidRDefault="00D931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8AA91E" w14:textId="77777777" w:rsidR="00D93173" w:rsidRDefault="00D93173">
      <w:r>
        <w:separator/>
      </w:r>
    </w:p>
  </w:footnote>
  <w:footnote w:type="continuationSeparator" w:id="0">
    <w:p w14:paraId="4AC83D3D" w14:textId="77777777" w:rsidR="00D93173" w:rsidRDefault="00D931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D536BA" w14:textId="77777777" w:rsidR="00DA36E8" w:rsidRDefault="00DA36E8">
    <w:pPr>
      <w:pStyle w:val="Header"/>
      <w:jc w:val="center"/>
      <w:rPr>
        <w:b/>
        <w:i/>
        <w:sz w:val="38"/>
      </w:rPr>
    </w:pPr>
    <w:r>
      <w:rPr>
        <w:b/>
        <w:i/>
        <w:sz w:val="38"/>
      </w:rPr>
      <w:t>Public Utility Commission of Texas</w:t>
    </w:r>
  </w:p>
  <w:p w14:paraId="78A17740"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6568D1DA"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DCFEB3"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9A4B5F"/>
    <w:multiLevelType w:val="hybridMultilevel"/>
    <w:tmpl w:val="92D8F4E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29FE3202"/>
    <w:multiLevelType w:val="hybridMultilevel"/>
    <w:tmpl w:val="566493D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3DD27C7"/>
    <w:multiLevelType w:val="hybridMultilevel"/>
    <w:tmpl w:val="9EFCD6F2"/>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7D6D05CB"/>
    <w:multiLevelType w:val="multilevel"/>
    <w:tmpl w:val="C99E4F6E"/>
    <w:lvl w:ilvl="0">
      <w:start w:val="1"/>
      <w:numFmt w:val="decimal"/>
      <w:lvlText w:val="%1)"/>
      <w:lvlJc w:val="left"/>
      <w:pPr>
        <w:ind w:left="360" w:hanging="36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10241"/>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3DC"/>
    <w:rsid w:val="00023723"/>
    <w:rsid w:val="00050D56"/>
    <w:rsid w:val="000676C5"/>
    <w:rsid w:val="00085BE1"/>
    <w:rsid w:val="000B62E9"/>
    <w:rsid w:val="00115170"/>
    <w:rsid w:val="00116570"/>
    <w:rsid w:val="001169B6"/>
    <w:rsid w:val="001216D4"/>
    <w:rsid w:val="00124659"/>
    <w:rsid w:val="001367A6"/>
    <w:rsid w:val="00141085"/>
    <w:rsid w:val="001B4EBD"/>
    <w:rsid w:val="00246565"/>
    <w:rsid w:val="00271186"/>
    <w:rsid w:val="0028111B"/>
    <w:rsid w:val="002916B3"/>
    <w:rsid w:val="00350FDF"/>
    <w:rsid w:val="003C2D79"/>
    <w:rsid w:val="003C75FA"/>
    <w:rsid w:val="0041319A"/>
    <w:rsid w:val="004249AC"/>
    <w:rsid w:val="004A0F68"/>
    <w:rsid w:val="004A18C2"/>
    <w:rsid w:val="00510A74"/>
    <w:rsid w:val="0051101F"/>
    <w:rsid w:val="00527829"/>
    <w:rsid w:val="005955C6"/>
    <w:rsid w:val="005A3F80"/>
    <w:rsid w:val="005B2794"/>
    <w:rsid w:val="006508E2"/>
    <w:rsid w:val="00680E2E"/>
    <w:rsid w:val="00692EFF"/>
    <w:rsid w:val="006C6D66"/>
    <w:rsid w:val="00714C91"/>
    <w:rsid w:val="00784CA0"/>
    <w:rsid w:val="007B5206"/>
    <w:rsid w:val="007E4EE0"/>
    <w:rsid w:val="007F3821"/>
    <w:rsid w:val="008262FF"/>
    <w:rsid w:val="00880F6B"/>
    <w:rsid w:val="00886113"/>
    <w:rsid w:val="008C469B"/>
    <w:rsid w:val="0091083F"/>
    <w:rsid w:val="00971265"/>
    <w:rsid w:val="00997376"/>
    <w:rsid w:val="009A6DB8"/>
    <w:rsid w:val="009E1E3E"/>
    <w:rsid w:val="00A304E5"/>
    <w:rsid w:val="00A371F6"/>
    <w:rsid w:val="00A41C2E"/>
    <w:rsid w:val="00A7691E"/>
    <w:rsid w:val="00A824E2"/>
    <w:rsid w:val="00A92E7E"/>
    <w:rsid w:val="00AC789D"/>
    <w:rsid w:val="00B24FE5"/>
    <w:rsid w:val="00B56DD2"/>
    <w:rsid w:val="00C77BD7"/>
    <w:rsid w:val="00CA21CF"/>
    <w:rsid w:val="00CC27F2"/>
    <w:rsid w:val="00CF1EDF"/>
    <w:rsid w:val="00CF5F65"/>
    <w:rsid w:val="00D050FA"/>
    <w:rsid w:val="00D47C03"/>
    <w:rsid w:val="00D9076A"/>
    <w:rsid w:val="00D93173"/>
    <w:rsid w:val="00DA36E8"/>
    <w:rsid w:val="00DB4B03"/>
    <w:rsid w:val="00DC39BE"/>
    <w:rsid w:val="00DC53DC"/>
    <w:rsid w:val="00DE65B7"/>
    <w:rsid w:val="00DF47FB"/>
    <w:rsid w:val="00E038A4"/>
    <w:rsid w:val="00E73463"/>
    <w:rsid w:val="00EA5690"/>
    <w:rsid w:val="00EB4A8D"/>
    <w:rsid w:val="00F42FF7"/>
    <w:rsid w:val="00F43C14"/>
    <w:rsid w:val="00F87BF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34C056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character" w:styleId="CommentReference">
    <w:name w:val="annotation reference"/>
    <w:basedOn w:val="DefaultParagraphFont"/>
    <w:uiPriority w:val="99"/>
    <w:unhideWhenUsed/>
    <w:rsid w:val="006C6D66"/>
    <w:rPr>
      <w:sz w:val="16"/>
      <w:szCs w:val="16"/>
    </w:rPr>
  </w:style>
  <w:style w:type="paragraph" w:styleId="CommentText">
    <w:name w:val="annotation text"/>
    <w:basedOn w:val="Normal"/>
    <w:link w:val="CommentTextChar"/>
    <w:uiPriority w:val="99"/>
    <w:unhideWhenUsed/>
    <w:rsid w:val="006C6D66"/>
    <w:rPr>
      <w:sz w:val="20"/>
    </w:rPr>
  </w:style>
  <w:style w:type="character" w:customStyle="1" w:styleId="CommentTextChar">
    <w:name w:val="Comment Text Char"/>
    <w:basedOn w:val="DefaultParagraphFont"/>
    <w:link w:val="CommentText"/>
    <w:uiPriority w:val="99"/>
    <w:rsid w:val="006C6D66"/>
  </w:style>
  <w:style w:type="paragraph" w:styleId="CommentSubject">
    <w:name w:val="annotation subject"/>
    <w:basedOn w:val="CommentText"/>
    <w:next w:val="CommentText"/>
    <w:link w:val="CommentSubjectChar"/>
    <w:uiPriority w:val="99"/>
    <w:semiHidden/>
    <w:unhideWhenUsed/>
    <w:rsid w:val="006C6D66"/>
    <w:rPr>
      <w:b/>
      <w:bCs/>
    </w:rPr>
  </w:style>
  <w:style w:type="character" w:customStyle="1" w:styleId="CommentSubjectChar">
    <w:name w:val="Comment Subject Char"/>
    <w:basedOn w:val="CommentTextChar"/>
    <w:link w:val="CommentSubject"/>
    <w:uiPriority w:val="99"/>
    <w:semiHidden/>
    <w:rsid w:val="006C6D66"/>
    <w:rPr>
      <w:b/>
      <w:bCs/>
    </w:rPr>
  </w:style>
  <w:style w:type="table" w:styleId="TableGrid">
    <w:name w:val="Table Grid"/>
    <w:basedOn w:val="TableNormal"/>
    <w:uiPriority w:val="59"/>
    <w:rsid w:val="0012465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24659"/>
    <w:rPr>
      <w:rFonts w:eastAsiaTheme="minorHAnsi" w:cstheme="minorBidi"/>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uc.texas.gov/watersearch"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14.tceq.texas.gov/iwu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915</Words>
  <Characters>5142</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2020-12-18T14:49:00Z</dcterms:created>
  <dcterms:modified xsi:type="dcterms:W3CDTF">2020-12-18T14:49:00Z</dcterms:modified>
</cp:coreProperties>
</file>